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4F46B" w14:textId="11788F2C" w:rsidR="006174D2" w:rsidRDefault="006174D2">
      <w:r>
        <w:rPr>
          <w:rFonts w:hint="eastAsia"/>
        </w:rPr>
        <w:t>事例Ⅱ</w:t>
      </w:r>
    </w:p>
    <w:p w14:paraId="53A8973E" w14:textId="695E9DD7" w:rsidR="006174D2" w:rsidRDefault="006174D2">
      <w:r>
        <w:rPr>
          <w:rFonts w:hint="eastAsia"/>
        </w:rPr>
        <w:t>第１問</w:t>
      </w:r>
    </w:p>
    <w:p w14:paraId="6DDA3072" w14:textId="6F2558CA" w:rsidR="00DD3354" w:rsidRDefault="006310CE">
      <w:r>
        <w:rPr>
          <w:rFonts w:hint="eastAsia"/>
        </w:rPr>
        <w:t>2021年(令和3年)8月末時点のB社の状況を、移動販売の拡大およびネット販売の立ち上げを目的としてSWOT分析によって整理せよ。</w:t>
      </w:r>
    </w:p>
    <w:p w14:paraId="13050C1E" w14:textId="77777777" w:rsidR="006310CE" w:rsidRDefault="006310CE"/>
    <w:p w14:paraId="11771594" w14:textId="51E581ED" w:rsidR="00DD3354" w:rsidRDefault="00DD3354">
      <w:r>
        <w:rPr>
          <w:rFonts w:hint="eastAsia"/>
        </w:rPr>
        <w:t>S　地元産大豆を使った高付加価値で多様な豆腐</w:t>
      </w:r>
      <w:r w:rsidR="002E701A">
        <w:rPr>
          <w:rFonts w:hint="eastAsia"/>
        </w:rPr>
        <w:t>や</w:t>
      </w:r>
      <w:r>
        <w:rPr>
          <w:rFonts w:hint="eastAsia"/>
        </w:rPr>
        <w:t>豆腐丼</w:t>
      </w:r>
      <w:r w:rsidR="002E701A">
        <w:rPr>
          <w:rFonts w:hint="eastAsia"/>
        </w:rPr>
        <w:t>等</w:t>
      </w:r>
      <w:r>
        <w:rPr>
          <w:rFonts w:hint="eastAsia"/>
        </w:rPr>
        <w:t>の関連商品</w:t>
      </w:r>
      <w:r w:rsidR="002E701A">
        <w:rPr>
          <w:rFonts w:hint="eastAsia"/>
        </w:rPr>
        <w:t>。（31）</w:t>
      </w:r>
    </w:p>
    <w:p w14:paraId="6E3C6B13" w14:textId="1EE4ADEB" w:rsidR="00DD3354" w:rsidRPr="002E701A" w:rsidRDefault="00DD3354"/>
    <w:p w14:paraId="45F0C725" w14:textId="3BCC8089" w:rsidR="00DD3354" w:rsidRDefault="00DD3354">
      <w:r>
        <w:rPr>
          <w:rFonts w:hint="eastAsia"/>
        </w:rPr>
        <w:t>W</w:t>
      </w:r>
      <w:r w:rsidR="002E701A">
        <w:rPr>
          <w:rFonts w:hint="eastAsia"/>
        </w:rPr>
        <w:t xml:space="preserve">　ネット販売に向けたノウハウがないこと</w:t>
      </w:r>
      <w:r w:rsidR="002E701A" w:rsidRPr="000370A7">
        <w:rPr>
          <w:rFonts w:hint="eastAsia"/>
        </w:rPr>
        <w:t>、</w:t>
      </w:r>
      <w:r w:rsidR="006310CE" w:rsidRPr="000370A7">
        <w:rPr>
          <w:rFonts w:hint="eastAsia"/>
        </w:rPr>
        <w:t>主婦層の顧客が少ないこと。</w:t>
      </w:r>
      <w:r w:rsidR="00917F27" w:rsidRPr="000370A7">
        <w:rPr>
          <w:rFonts w:hint="eastAsia"/>
        </w:rPr>
        <w:t>（30</w:t>
      </w:r>
      <w:r w:rsidR="00917F27">
        <w:rPr>
          <w:rFonts w:hint="eastAsia"/>
        </w:rPr>
        <w:t>）</w:t>
      </w:r>
    </w:p>
    <w:p w14:paraId="152620DC" w14:textId="72C75F2D" w:rsidR="00DD3354" w:rsidRDefault="00DD3354"/>
    <w:p w14:paraId="659B3795" w14:textId="0C09AA3C" w:rsidR="00DD3354" w:rsidRDefault="00DD3354">
      <w:r>
        <w:rPr>
          <w:rFonts w:hint="eastAsia"/>
        </w:rPr>
        <w:t>O</w:t>
      </w:r>
      <w:r w:rsidR="002E701A">
        <w:rPr>
          <w:rFonts w:hint="eastAsia"/>
        </w:rPr>
        <w:t xml:space="preserve">　自宅での食事にこだわる消費者の増加、</w:t>
      </w:r>
      <w:r w:rsidR="00C47C0D">
        <w:rPr>
          <w:rFonts w:hint="eastAsia"/>
        </w:rPr>
        <w:t>不在時などの置き配需要。（30）</w:t>
      </w:r>
    </w:p>
    <w:p w14:paraId="3D321CB9" w14:textId="4684B049" w:rsidR="00DD3354" w:rsidRDefault="00DD3354"/>
    <w:p w14:paraId="6B6BBA82" w14:textId="75DF87E9" w:rsidR="00DD3354" w:rsidRDefault="00DD3354">
      <w:r>
        <w:rPr>
          <w:rFonts w:hint="eastAsia"/>
        </w:rPr>
        <w:t>T</w:t>
      </w:r>
      <w:r w:rsidR="002E701A">
        <w:rPr>
          <w:rFonts w:hint="eastAsia"/>
        </w:rPr>
        <w:t xml:space="preserve">　感染症を原因とする人的販売、イベント減少による販売機会の減少。（31）</w:t>
      </w:r>
    </w:p>
    <w:p w14:paraId="7413890F" w14:textId="2C7DF166" w:rsidR="00DD3354" w:rsidRDefault="00DD3354"/>
    <w:p w14:paraId="76A28DB9" w14:textId="14D26735" w:rsidR="00DD3354" w:rsidRDefault="009C040A">
      <w:r>
        <w:rPr>
          <w:rFonts w:hint="eastAsia"/>
        </w:rPr>
        <w:t>第２問</w:t>
      </w:r>
    </w:p>
    <w:p w14:paraId="66CE289B" w14:textId="0D3F6BC8" w:rsidR="00C86AEB" w:rsidRDefault="00C86AEB">
      <w:r>
        <w:rPr>
          <w:rFonts w:hint="eastAsia"/>
        </w:rPr>
        <w:t>B社社長は社会全体のオンライン化の流れを踏まえ、ネット販売を通じ、地元産大豆の魅力を全国に伝えたいと考えている。そのためには、どの商品を、どのように販売すべきか。ターゲットを明確にした上で、中小企業診断士の立場から助言せよ。</w:t>
      </w:r>
    </w:p>
    <w:p w14:paraId="16124967" w14:textId="77777777" w:rsidR="00C86AEB" w:rsidRDefault="00C86AEB"/>
    <w:p w14:paraId="29F328AA" w14:textId="06AB783A" w:rsidR="009C040A" w:rsidRDefault="00A11180">
      <w:r>
        <w:rPr>
          <w:rFonts w:hint="eastAsia"/>
        </w:rPr>
        <w:t>高価格でもこだわりの食品を求める主婦層を標的顧客とし、地元産大豆や清流の水の使用を訴求し、Y社と連携して手作り豆腐セットと水をパッケージした商品を販売する。</w:t>
      </w:r>
      <w:r w:rsidR="001B1706">
        <w:rPr>
          <w:rFonts w:hint="eastAsia"/>
        </w:rPr>
        <w:t>これによりB社の知名度やX市の魅力を向上させる。（10</w:t>
      </w:r>
      <w:r w:rsidR="00AB347F">
        <w:rPr>
          <w:rFonts w:hint="eastAsia"/>
        </w:rPr>
        <w:t>2</w:t>
      </w:r>
      <w:r w:rsidR="001B1706">
        <w:rPr>
          <w:rFonts w:hint="eastAsia"/>
        </w:rPr>
        <w:t>）</w:t>
      </w:r>
    </w:p>
    <w:p w14:paraId="043CD238" w14:textId="3D1557D8" w:rsidR="009C040A" w:rsidRDefault="009C040A"/>
    <w:p w14:paraId="76D7D733" w14:textId="551686B6" w:rsidR="001B1706" w:rsidRDefault="001C2B24">
      <w:r>
        <w:rPr>
          <w:rFonts w:hint="eastAsia"/>
        </w:rPr>
        <w:t>第３問</w:t>
      </w:r>
    </w:p>
    <w:p w14:paraId="5C3AD0A7" w14:textId="3CA0F348" w:rsidR="00C86AEB" w:rsidRDefault="00C86AEB">
      <w:r>
        <w:rPr>
          <w:rFonts w:hint="eastAsia"/>
        </w:rPr>
        <w:t>B社のフランチャイズ方式の移動販売において、置き配を導入する場合に、それを利用する高齢者顧客に対して、どのような取り組みを実施すべきか。中小企業診断士の立場から（ａ）フランチャイザー、（ｂ）フランチャイジーに対して、それぞれ助言せよ。</w:t>
      </w:r>
    </w:p>
    <w:p w14:paraId="1EC0074E" w14:textId="77777777" w:rsidR="00C86AEB" w:rsidRDefault="00C86AEB"/>
    <w:p w14:paraId="2A227FC9" w14:textId="2A42D21E" w:rsidR="009A4A17" w:rsidRDefault="001C2B24">
      <w:r>
        <w:rPr>
          <w:rFonts w:hint="eastAsia"/>
        </w:rPr>
        <w:t>（a）</w:t>
      </w:r>
      <w:r w:rsidR="00C86AEB">
        <w:rPr>
          <w:rFonts w:hint="eastAsia"/>
        </w:rPr>
        <w:t>フランチャイザー</w:t>
      </w:r>
    </w:p>
    <w:p w14:paraId="6B00F7A8" w14:textId="1A771D4F" w:rsidR="001C2B24" w:rsidRDefault="009A4A17">
      <w:r>
        <w:rPr>
          <w:rFonts w:hint="eastAsia"/>
        </w:rPr>
        <w:t>①高齢者に</w:t>
      </w:r>
      <w:r w:rsidR="001C2B24">
        <w:rPr>
          <w:rFonts w:hint="eastAsia"/>
        </w:rPr>
        <w:t>冷蔵ボックスの使い方</w:t>
      </w:r>
      <w:r>
        <w:rPr>
          <w:rFonts w:hint="eastAsia"/>
        </w:rPr>
        <w:t>を</w:t>
      </w:r>
      <w:r w:rsidR="001C2B24">
        <w:rPr>
          <w:rFonts w:hint="eastAsia"/>
        </w:rPr>
        <w:t>分か</w:t>
      </w:r>
      <w:r>
        <w:rPr>
          <w:rFonts w:hint="eastAsia"/>
        </w:rPr>
        <w:t>りやすく説明した説明書の制作</w:t>
      </w:r>
      <w:r w:rsidR="001C2B24">
        <w:rPr>
          <w:rFonts w:hint="eastAsia"/>
        </w:rPr>
        <w:t>、</w:t>
      </w:r>
      <w:r>
        <w:rPr>
          <w:rFonts w:hint="eastAsia"/>
        </w:rPr>
        <w:t>②</w:t>
      </w:r>
      <w:r w:rsidR="001C2B24">
        <w:rPr>
          <w:rFonts w:hint="eastAsia"/>
        </w:rPr>
        <w:t>宅配用</w:t>
      </w:r>
      <w:r>
        <w:rPr>
          <w:rFonts w:hint="eastAsia"/>
        </w:rPr>
        <w:t>の</w:t>
      </w:r>
      <w:r w:rsidR="001C2B24">
        <w:rPr>
          <w:rFonts w:hint="eastAsia"/>
        </w:rPr>
        <w:t>豆腐丼などの商品開発。</w:t>
      </w:r>
      <w:r>
        <w:rPr>
          <w:rFonts w:hint="eastAsia"/>
        </w:rPr>
        <w:t>（49）</w:t>
      </w:r>
    </w:p>
    <w:p w14:paraId="66AC2F32" w14:textId="769B86A6" w:rsidR="009A4A17" w:rsidRDefault="009A4A17"/>
    <w:p w14:paraId="130E7DF3" w14:textId="6C73A12D" w:rsidR="001138F1" w:rsidRDefault="009A4A17" w:rsidP="009A4A17">
      <w:r>
        <w:rPr>
          <w:rFonts w:hint="eastAsia"/>
        </w:rPr>
        <w:t>（b）</w:t>
      </w:r>
      <w:r w:rsidR="00C86AEB">
        <w:rPr>
          <w:rFonts w:hint="eastAsia"/>
        </w:rPr>
        <w:t>フランチャイジー</w:t>
      </w:r>
    </w:p>
    <w:p w14:paraId="6CA7A352" w14:textId="364161F8" w:rsidR="009A4A17" w:rsidRDefault="001138F1" w:rsidP="009A4A17">
      <w:r>
        <w:rPr>
          <w:rFonts w:hint="eastAsia"/>
        </w:rPr>
        <w:t>①電話で在宅を確認し、置き配時間を短くして商品の鮮度を保つ、②電話で近況を聞き、顧客関係性を強化する。（51）</w:t>
      </w:r>
    </w:p>
    <w:p w14:paraId="47898750" w14:textId="7B2FFB0B" w:rsidR="009A4A17" w:rsidRDefault="009A4A17"/>
    <w:p w14:paraId="7ABEDB1D" w14:textId="2AFB3795" w:rsidR="00AB347F" w:rsidRDefault="00AB347F">
      <w:r>
        <w:rPr>
          <w:rFonts w:hint="eastAsia"/>
        </w:rPr>
        <w:t>第４問</w:t>
      </w:r>
    </w:p>
    <w:p w14:paraId="029008E7" w14:textId="4C5D22D4" w:rsidR="00C86AEB" w:rsidRDefault="00C86AEB">
      <w:r>
        <w:rPr>
          <w:rFonts w:hint="eastAsia"/>
        </w:rPr>
        <w:t>Ｂ社ではＸ市周辺の主婦層の顧客獲得をめざし、豆腐やおからを材料とする菓子類の新規開発、移動販売を検討している。製品戦略とコミュニケーション戦略について、中小企業診断士の立場から助言せよ。</w:t>
      </w:r>
    </w:p>
    <w:p w14:paraId="2C0DF6E8" w14:textId="77777777" w:rsidR="00C86AEB" w:rsidRDefault="00C86AEB"/>
    <w:p w14:paraId="3F6EF367" w14:textId="2D9D387F" w:rsidR="00807365" w:rsidRPr="00603780" w:rsidRDefault="00F268A1">
      <w:pPr>
        <w:rPr>
          <w:rFonts w:hint="eastAsia"/>
        </w:rPr>
      </w:pPr>
      <w:r>
        <w:rPr>
          <w:rFonts w:hint="eastAsia"/>
        </w:rPr>
        <w:t>製品戦略は、①京都で修行した</w:t>
      </w:r>
      <w:r w:rsidR="006310CE">
        <w:rPr>
          <w:rFonts w:hint="eastAsia"/>
        </w:rPr>
        <w:t>和菓子</w:t>
      </w:r>
      <w:r>
        <w:rPr>
          <w:rFonts w:hint="eastAsia"/>
        </w:rPr>
        <w:t>店とコラボした菓子や②親子で作れる菓子キット</w:t>
      </w:r>
      <w:r w:rsidR="00D0576D">
        <w:rPr>
          <w:rFonts w:hint="eastAsia"/>
        </w:rPr>
        <w:t>等</w:t>
      </w:r>
      <w:r>
        <w:rPr>
          <w:rFonts w:hint="eastAsia"/>
        </w:rPr>
        <w:t>である。</w:t>
      </w:r>
      <w:r w:rsidR="0046264A">
        <w:rPr>
          <w:rFonts w:hint="eastAsia"/>
        </w:rPr>
        <w:t>顧客との交流は、IMによる</w:t>
      </w:r>
      <w:r w:rsidR="00F243C6">
        <w:rPr>
          <w:rFonts w:hint="eastAsia"/>
        </w:rPr>
        <w:t>商品受注や試供品モニターなどの</w:t>
      </w:r>
      <w:r w:rsidR="0046264A">
        <w:rPr>
          <w:rFonts w:hint="eastAsia"/>
        </w:rPr>
        <w:t>双方向コミュニケーションである。これにより売上</w:t>
      </w:r>
      <w:r w:rsidR="00D0576D">
        <w:rPr>
          <w:rFonts w:hint="eastAsia"/>
        </w:rPr>
        <w:t>を</w:t>
      </w:r>
      <w:r w:rsidR="0046264A">
        <w:rPr>
          <w:rFonts w:hint="eastAsia"/>
        </w:rPr>
        <w:t>増加</w:t>
      </w:r>
      <w:r w:rsidR="00D0576D">
        <w:rPr>
          <w:rFonts w:hint="eastAsia"/>
        </w:rPr>
        <w:t>させる</w:t>
      </w:r>
      <w:r w:rsidR="0046264A">
        <w:rPr>
          <w:rFonts w:hint="eastAsia"/>
        </w:rPr>
        <w:t>。</w:t>
      </w:r>
      <w:r w:rsidR="00D0576D">
        <w:rPr>
          <w:rFonts w:hint="eastAsia"/>
        </w:rPr>
        <w:t>（101）</w:t>
      </w:r>
    </w:p>
    <w:sectPr w:rsidR="00807365" w:rsidRPr="00603780" w:rsidSect="00C86AEB">
      <w:pgSz w:w="11906" w:h="16838"/>
      <w:pgMar w:top="709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6A4"/>
    <w:rsid w:val="000370A7"/>
    <w:rsid w:val="00066723"/>
    <w:rsid w:val="000B7FF7"/>
    <w:rsid w:val="0011147C"/>
    <w:rsid w:val="001138F1"/>
    <w:rsid w:val="0012582D"/>
    <w:rsid w:val="00140DB4"/>
    <w:rsid w:val="00196D76"/>
    <w:rsid w:val="001B1706"/>
    <w:rsid w:val="001C2B24"/>
    <w:rsid w:val="00212A49"/>
    <w:rsid w:val="00225144"/>
    <w:rsid w:val="002376EB"/>
    <w:rsid w:val="002E701A"/>
    <w:rsid w:val="00326F54"/>
    <w:rsid w:val="00381096"/>
    <w:rsid w:val="00411B5A"/>
    <w:rsid w:val="0046264A"/>
    <w:rsid w:val="00493FE0"/>
    <w:rsid w:val="004B3CD8"/>
    <w:rsid w:val="005D32CE"/>
    <w:rsid w:val="00603780"/>
    <w:rsid w:val="0061005A"/>
    <w:rsid w:val="006174D2"/>
    <w:rsid w:val="00617D57"/>
    <w:rsid w:val="00626741"/>
    <w:rsid w:val="006310CE"/>
    <w:rsid w:val="006F4F20"/>
    <w:rsid w:val="00716D86"/>
    <w:rsid w:val="00742CC2"/>
    <w:rsid w:val="007604A6"/>
    <w:rsid w:val="00807365"/>
    <w:rsid w:val="00844986"/>
    <w:rsid w:val="00917F27"/>
    <w:rsid w:val="009627DA"/>
    <w:rsid w:val="009A4A17"/>
    <w:rsid w:val="009C040A"/>
    <w:rsid w:val="009E1B66"/>
    <w:rsid w:val="00A11180"/>
    <w:rsid w:val="00A754C1"/>
    <w:rsid w:val="00AB347F"/>
    <w:rsid w:val="00B771F9"/>
    <w:rsid w:val="00BC6552"/>
    <w:rsid w:val="00BD6113"/>
    <w:rsid w:val="00BD7032"/>
    <w:rsid w:val="00C3519D"/>
    <w:rsid w:val="00C47C0D"/>
    <w:rsid w:val="00C86AEB"/>
    <w:rsid w:val="00D0576D"/>
    <w:rsid w:val="00D756A4"/>
    <w:rsid w:val="00DD3354"/>
    <w:rsid w:val="00DE4C43"/>
    <w:rsid w:val="00E60174"/>
    <w:rsid w:val="00F243C6"/>
    <w:rsid w:val="00F268A1"/>
    <w:rsid w:val="00F72108"/>
    <w:rsid w:val="00F771CB"/>
    <w:rsid w:val="00F9333E"/>
    <w:rsid w:val="00FB4E4F"/>
    <w:rsid w:val="00FC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0E80FE"/>
  <w15:chartTrackingRefBased/>
  <w15:docId w15:val="{5DE291E3-4298-40EB-8D40-ECA11C8F4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Ootani Naoki</dc:creator>
  <cp:keywords/>
  <dc:description/>
  <cp:lastModifiedBy>Ootani Naoki</cp:lastModifiedBy>
  <cp:revision>28</cp:revision>
  <dcterms:created xsi:type="dcterms:W3CDTF">2021-11-13T04:58:00Z</dcterms:created>
  <dcterms:modified xsi:type="dcterms:W3CDTF">2022-08-07T08:14:00Z</dcterms:modified>
</cp:coreProperties>
</file>